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B727" w14:textId="77777777" w:rsidR="0077252B" w:rsidRDefault="00000000" w:rsidP="00E93085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A1E41"/>
          <w:sz w:val="40"/>
          <w:szCs w:val="40"/>
        </w:rPr>
        <w:t>2026 ISFAA Support Staff Workshop</w:t>
      </w:r>
    </w:p>
    <w:p w14:paraId="5E7BCC59" w14:textId="77777777" w:rsidR="0077252B" w:rsidRDefault="00000000">
      <w:pPr>
        <w:spacing w:before="4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6B6B6B"/>
          <w:sz w:val="20"/>
          <w:szCs w:val="20"/>
        </w:rPr>
        <w:t xml:space="preserve">September 11, </w:t>
      </w:r>
      <w:proofErr w:type="gramStart"/>
      <w:r>
        <w:rPr>
          <w:rFonts w:ascii="Times New Roman" w:eastAsia="Times New Roman" w:hAnsi="Times New Roman" w:cs="Times New Roman"/>
          <w:i/>
          <w:iCs/>
          <w:color w:val="6B6B6B"/>
          <w:sz w:val="20"/>
          <w:szCs w:val="20"/>
        </w:rPr>
        <w:t>2026  •</w:t>
      </w:r>
      <w:proofErr w:type="gramEnd"/>
      <w:r>
        <w:rPr>
          <w:rFonts w:ascii="Times New Roman" w:eastAsia="Times New Roman" w:hAnsi="Times New Roman" w:cs="Times New Roman"/>
          <w:i/>
          <w:iCs/>
          <w:color w:val="6B6B6B"/>
          <w:sz w:val="20"/>
          <w:szCs w:val="20"/>
        </w:rPr>
        <w:t xml:space="preserve">  Franklin College </w:t>
      </w:r>
    </w:p>
    <w:tbl>
      <w:tblPr>
        <w:tblStyle w:val="a"/>
        <w:tblW w:w="99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8420"/>
      </w:tblGrid>
      <w:tr w:rsidR="0077252B" w14:paraId="1A96918E" w14:textId="77777777">
        <w:trPr>
          <w:tblHeader/>
        </w:trPr>
        <w:tc>
          <w:tcPr>
            <w:tcW w:w="1500" w:type="dxa"/>
            <w:tcBorders>
              <w:top w:val="single" w:sz="4" w:space="0" w:color="0A1E41"/>
              <w:left w:val="single" w:sz="4" w:space="0" w:color="0A1E41"/>
              <w:bottom w:val="single" w:sz="4" w:space="0" w:color="0A1E41"/>
              <w:right w:val="single" w:sz="4" w:space="0" w:color="0A1E41"/>
            </w:tcBorders>
            <w:shd w:val="clear" w:color="auto" w:fill="0A1E4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5B5B28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TIME</w:t>
            </w:r>
          </w:p>
        </w:tc>
        <w:tc>
          <w:tcPr>
            <w:tcW w:w="8420" w:type="dxa"/>
            <w:tcBorders>
              <w:top w:val="single" w:sz="4" w:space="0" w:color="0A1E41"/>
              <w:left w:val="single" w:sz="4" w:space="0" w:color="0A1E41"/>
              <w:bottom w:val="single" w:sz="4" w:space="0" w:color="0A1E41"/>
              <w:right w:val="single" w:sz="4" w:space="0" w:color="0A1E41"/>
            </w:tcBorders>
            <w:shd w:val="clear" w:color="auto" w:fill="0A1E4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1C4EBCB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SESSION</w:t>
            </w:r>
          </w:p>
        </w:tc>
      </w:tr>
      <w:tr w:rsidR="0077252B" w14:paraId="159D3389" w14:textId="77777777">
        <w:tc>
          <w:tcPr>
            <w:tcW w:w="150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D5AC104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9:00 – 9:15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3DAB746B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>Full Speed Ahead! Kicking off 2026 Support Staff Workshop</w:t>
            </w:r>
          </w:p>
          <w:p w14:paraId="50BD4A61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 xml:space="preserve">Daelynn Moore &amp; Hannah Thomas, </w:t>
            </w:r>
            <w:r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  <w:t>ISFAA Support Staff Workshop Co-Chairs</w:t>
            </w:r>
          </w:p>
          <w:p w14:paraId="2D02D81D" w14:textId="77777777" w:rsidR="00833467" w:rsidRDefault="00833467">
            <w:pPr>
              <w:spacing w:line="240" w:lineRule="auto"/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  <w:t>TBD</w:t>
            </w:r>
          </w:p>
          <w:p w14:paraId="3A2E19B6" w14:textId="15DBA339" w:rsidR="00833467" w:rsidRDefault="00833467">
            <w:pPr>
              <w:spacing w:line="240" w:lineRule="auto"/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  <w:t>TBD</w:t>
            </w:r>
          </w:p>
        </w:tc>
      </w:tr>
      <w:tr w:rsidR="0077252B" w14:paraId="192B21C9" w14:textId="77777777">
        <w:tc>
          <w:tcPr>
            <w:tcW w:w="150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ACECF22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9:15 – 10:00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7AED2650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>Unattended &amp; Homeless / At-Risk of Homelessness Student Issues</w:t>
            </w:r>
          </w:p>
          <w:p w14:paraId="76E3B888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 xml:space="preserve">Paul Friebus, </w:t>
            </w:r>
            <w:r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  <w:t xml:space="preserve">Director of Financial Aid Training and Compliance </w:t>
            </w:r>
          </w:p>
        </w:tc>
      </w:tr>
      <w:tr w:rsidR="0077252B" w14:paraId="3A16050F" w14:textId="77777777">
        <w:tc>
          <w:tcPr>
            <w:tcW w:w="150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BBD08C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10:00 – 10:10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F4F4F4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0E3C4B00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B6B6B"/>
                <w:sz w:val="20"/>
                <w:szCs w:val="20"/>
              </w:rPr>
              <w:t>Break</w:t>
            </w:r>
          </w:p>
        </w:tc>
      </w:tr>
      <w:tr w:rsidR="0077252B" w14:paraId="6285FA58" w14:textId="77777777">
        <w:tc>
          <w:tcPr>
            <w:tcW w:w="150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9CCE3EB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10:10 – 10:55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091532E4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>Leading from Where You Are</w:t>
            </w:r>
          </w:p>
          <w:p w14:paraId="4450958C" w14:textId="1457AEEC" w:rsidR="00E93085" w:rsidRDefault="00833467">
            <w:pPr>
              <w:spacing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TBD</w:t>
            </w:r>
          </w:p>
        </w:tc>
      </w:tr>
      <w:tr w:rsidR="0077252B" w14:paraId="3B8F004E" w14:textId="77777777">
        <w:tc>
          <w:tcPr>
            <w:tcW w:w="150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8E1DDAE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10:55 – 11:05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1C0242A4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 xml:space="preserve">Interim Exception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>Quizshow</w:t>
            </w:r>
            <w:proofErr w:type="spellEnd"/>
          </w:p>
          <w:p w14:paraId="1DC34CAC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 xml:space="preserve">Paul Friebus, </w:t>
            </w:r>
            <w:r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  <w:t xml:space="preserve">Director of Financial Aid Training and Compliance </w:t>
            </w:r>
          </w:p>
          <w:p w14:paraId="686113B6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Abby Clifton</w:t>
            </w:r>
            <w:r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  <w:t xml:space="preserve">, Associate Director of Financial Aid Training &amp; Compliance </w:t>
            </w:r>
          </w:p>
          <w:p w14:paraId="6F3E13EB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Daelynn Moore</w:t>
            </w:r>
            <w:r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  <w:t>, Assistant Director</w:t>
            </w:r>
          </w:p>
        </w:tc>
      </w:tr>
      <w:tr w:rsidR="0077252B" w14:paraId="46D79894" w14:textId="77777777">
        <w:tc>
          <w:tcPr>
            <w:tcW w:w="150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80B7365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11:05 – 12:00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A56D955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>Deescalation Strategies and Navigating Difficult Conversations</w:t>
            </w:r>
          </w:p>
          <w:p w14:paraId="20DC8499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Laura Jones,</w:t>
            </w:r>
            <w:r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  <w:t xml:space="preserve"> Assistant Director</w:t>
            </w:r>
          </w:p>
        </w:tc>
      </w:tr>
      <w:tr w:rsidR="0077252B" w14:paraId="4F36966C" w14:textId="77777777">
        <w:tc>
          <w:tcPr>
            <w:tcW w:w="150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8054C0B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12:00 – 1:00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F4F4F4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5E431983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B6B6B"/>
                <w:sz w:val="20"/>
                <w:szCs w:val="20"/>
              </w:rPr>
              <w:t>Lunch</w:t>
            </w:r>
          </w:p>
        </w:tc>
      </w:tr>
      <w:tr w:rsidR="0077252B" w14:paraId="6702A7E4" w14:textId="77777777">
        <w:tc>
          <w:tcPr>
            <w:tcW w:w="1500" w:type="dxa"/>
            <w:vMerge w:val="restart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C359349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1:00 – 2:15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2E60407F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B08D3E"/>
                <w:sz w:val="18"/>
                <w:szCs w:val="18"/>
              </w:rPr>
              <w:t xml:space="preserve">SESSION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B08D3E"/>
                <w:sz w:val="18"/>
                <w:szCs w:val="18"/>
              </w:rPr>
              <w:t xml:space="preserve">1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>Change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 xml:space="preserve"> Readiness </w:t>
            </w:r>
          </w:p>
          <w:p w14:paraId="3D970E0C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Lee Ann Jourdan</w:t>
            </w:r>
            <w:r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  <w:t>, Senior Organization Development Consultant</w:t>
            </w:r>
          </w:p>
        </w:tc>
      </w:tr>
      <w:tr w:rsidR="0077252B" w14:paraId="530FA45B" w14:textId="77777777">
        <w:tc>
          <w:tcPr>
            <w:tcW w:w="1500" w:type="dxa"/>
            <w:vMerge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BEFC53E" w14:textId="77777777" w:rsidR="0077252B" w:rsidRDefault="0077252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86EDF8C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B08D3E"/>
                <w:sz w:val="18"/>
                <w:szCs w:val="18"/>
              </w:rPr>
              <w:t xml:space="preserve">SESSION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B08D3E"/>
                <w:sz w:val="18"/>
                <w:szCs w:val="18"/>
              </w:rPr>
              <w:t xml:space="preserve">2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>Career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 xml:space="preserve"> Panel</w:t>
            </w:r>
          </w:p>
          <w:p w14:paraId="0082D9CD" w14:textId="5E9FBFCD" w:rsidR="007725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Panelists: Jason R, Kristie W, Daelynn Moore</w:t>
            </w:r>
            <w:r w:rsidR="00E93085"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 xml:space="preserve">, </w:t>
            </w:r>
            <w:r w:rsidR="00833467"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TBD</w:t>
            </w:r>
            <w:r w:rsidR="00E93085"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Cara Short</w:t>
            </w:r>
          </w:p>
          <w:p w14:paraId="36EA3C14" w14:textId="3D9FB795" w:rsidR="007725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 xml:space="preserve">Moderator: </w:t>
            </w:r>
            <w:r w:rsidR="00833467"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TBD</w:t>
            </w:r>
          </w:p>
        </w:tc>
      </w:tr>
      <w:tr w:rsidR="0077252B" w14:paraId="2ABB7C14" w14:textId="77777777">
        <w:tc>
          <w:tcPr>
            <w:tcW w:w="1500" w:type="dxa"/>
            <w:vMerge w:val="restart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A211B3E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2:20 – 3:05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031EC762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B08D3E"/>
                <w:sz w:val="18"/>
                <w:szCs w:val="18"/>
              </w:rPr>
              <w:t xml:space="preserve">SESSION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B08D3E"/>
                <w:sz w:val="18"/>
                <w:szCs w:val="18"/>
              </w:rPr>
              <w:t xml:space="preserve">1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>Learning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 xml:space="preserve"> Theories to Support Students</w:t>
            </w:r>
          </w:p>
          <w:p w14:paraId="4ED3B45F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Jaxson Wise</w:t>
            </w:r>
            <w:r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  <w:t>, Academic Advisor</w:t>
            </w:r>
          </w:p>
        </w:tc>
      </w:tr>
      <w:tr w:rsidR="0077252B" w14:paraId="3DE72088" w14:textId="77777777">
        <w:tc>
          <w:tcPr>
            <w:tcW w:w="1500" w:type="dxa"/>
            <w:vMerge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593D465" w14:textId="77777777" w:rsidR="0077252B" w:rsidRDefault="0077252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0FE3757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B08D3E"/>
                <w:sz w:val="18"/>
                <w:szCs w:val="18"/>
              </w:rPr>
              <w:t xml:space="preserve">SESSION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B08D3E"/>
                <w:sz w:val="18"/>
                <w:szCs w:val="18"/>
              </w:rPr>
              <w:t xml:space="preserve">2  </w:t>
            </w:r>
            <w:r w:rsidR="00E93085" w:rsidRPr="00E93085"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>Working</w:t>
            </w:r>
            <w:proofErr w:type="gramEnd"/>
            <w:r w:rsidR="00E93085" w:rsidRPr="00E93085"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 xml:space="preserve"> Together to Serve Those Who Served: Understanding the Financial Aid &amp; VA Partnership</w:t>
            </w:r>
          </w:p>
          <w:p w14:paraId="43480B52" w14:textId="3EB6B76E" w:rsidR="00E93085" w:rsidRDefault="00833467">
            <w:pPr>
              <w:spacing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467"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TBD</w:t>
            </w:r>
          </w:p>
        </w:tc>
      </w:tr>
      <w:tr w:rsidR="0077252B" w14:paraId="5918EB11" w14:textId="77777777">
        <w:tc>
          <w:tcPr>
            <w:tcW w:w="150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6D7CFC7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3:05 – 3:15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F4F4F4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004B055A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B6B6B"/>
                <w:sz w:val="20"/>
                <w:szCs w:val="20"/>
              </w:rPr>
              <w:t>Break</w:t>
            </w:r>
          </w:p>
        </w:tc>
      </w:tr>
      <w:tr w:rsidR="0077252B" w14:paraId="5A2E34C6" w14:textId="77777777">
        <w:tc>
          <w:tcPr>
            <w:tcW w:w="150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BFECCCF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3:15 – 3:45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903FD0F" w14:textId="77777777" w:rsidR="0077252B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>Culture of Grace within Your Office</w:t>
            </w:r>
          </w:p>
          <w:p w14:paraId="59101CD0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B6B6B"/>
                <w:sz w:val="20"/>
                <w:szCs w:val="20"/>
              </w:rPr>
              <w:t>Monique Ware</w:t>
            </w:r>
            <w:r>
              <w:rPr>
                <w:rFonts w:ascii="Times New Roman" w:eastAsia="Times New Roman" w:hAnsi="Times New Roman" w:cs="Times New Roman"/>
                <w:color w:val="6B6B6B"/>
                <w:sz w:val="20"/>
                <w:szCs w:val="20"/>
              </w:rPr>
              <w:t xml:space="preserve">, Executive Director of Campus Financial Aid Operations </w:t>
            </w:r>
          </w:p>
        </w:tc>
      </w:tr>
      <w:tr w:rsidR="0077252B" w14:paraId="4FFBC3BC" w14:textId="77777777">
        <w:tc>
          <w:tcPr>
            <w:tcW w:w="150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shd w:val="clear" w:color="auto" w:fill="E8EE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9AB6845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0"/>
                <w:szCs w:val="20"/>
              </w:rPr>
              <w:t>3:45 – 4:00</w:t>
            </w:r>
          </w:p>
        </w:tc>
        <w:tc>
          <w:tcPr>
            <w:tcW w:w="8420" w:type="dxa"/>
            <w:tcBorders>
              <w:top w:val="single" w:sz="4" w:space="0" w:color="CBD5DB"/>
              <w:left w:val="single" w:sz="4" w:space="0" w:color="CBD5DB"/>
              <w:bottom w:val="single" w:sz="4" w:space="0" w:color="CBD5DB"/>
              <w:right w:val="single" w:sz="4" w:space="0" w:color="CBD5DB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7FCBFED2" w14:textId="77777777" w:rsidR="0077252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1E41"/>
                <w:sz w:val="21"/>
                <w:szCs w:val="21"/>
              </w:rPr>
              <w:t>Closing Remarks</w:t>
            </w:r>
          </w:p>
        </w:tc>
      </w:tr>
    </w:tbl>
    <w:p w14:paraId="34C10745" w14:textId="77777777" w:rsidR="0077252B" w:rsidRDefault="0077252B"/>
    <w:sectPr w:rsidR="0077252B" w:rsidSect="00E93085">
      <w:headerReference w:type="default" r:id="rId6"/>
      <w:pgSz w:w="12240" w:h="15840"/>
      <w:pgMar w:top="1440" w:right="1440" w:bottom="1440" w:left="1440" w:header="14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0CBE6" w14:textId="77777777" w:rsidR="006068E4" w:rsidRDefault="006068E4" w:rsidP="00E93085">
      <w:pPr>
        <w:spacing w:line="240" w:lineRule="auto"/>
      </w:pPr>
      <w:r>
        <w:separator/>
      </w:r>
    </w:p>
  </w:endnote>
  <w:endnote w:type="continuationSeparator" w:id="0">
    <w:p w14:paraId="52D53013" w14:textId="77777777" w:rsidR="006068E4" w:rsidRDefault="006068E4" w:rsidP="00E930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1DE12FC-1F2D-4951-9F67-C0BAFBA34C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B2DBB01-CEED-4420-9393-6CF9298125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C9C00" w14:textId="77777777" w:rsidR="006068E4" w:rsidRDefault="006068E4" w:rsidP="00E93085">
      <w:pPr>
        <w:spacing w:line="240" w:lineRule="auto"/>
      </w:pPr>
      <w:r>
        <w:separator/>
      </w:r>
    </w:p>
  </w:footnote>
  <w:footnote w:type="continuationSeparator" w:id="0">
    <w:p w14:paraId="4B453250" w14:textId="77777777" w:rsidR="006068E4" w:rsidRDefault="006068E4" w:rsidP="00E930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2CDF" w14:textId="5C387078" w:rsidR="00E93085" w:rsidRDefault="00E93085" w:rsidP="00E93085">
    <w:pPr>
      <w:pStyle w:val="Header"/>
      <w:jc w:val="center"/>
    </w:pPr>
    <w:r>
      <w:rPr>
        <w:noProof/>
      </w:rPr>
      <w:drawing>
        <wp:inline distT="0" distB="0" distL="0" distR="0" wp14:anchorId="7C3F965D" wp14:editId="506D5C4D">
          <wp:extent cx="2421730" cy="1076325"/>
          <wp:effectExtent l="0" t="0" r="0" b="0"/>
          <wp:docPr id="12561402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140224" name="Picture 12561402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0196" cy="11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7187EB" w14:textId="77777777" w:rsidR="00E93085" w:rsidRDefault="00E930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52B"/>
    <w:rsid w:val="000B7CB8"/>
    <w:rsid w:val="00234C60"/>
    <w:rsid w:val="006068E4"/>
    <w:rsid w:val="00721140"/>
    <w:rsid w:val="0077252B"/>
    <w:rsid w:val="00833467"/>
    <w:rsid w:val="00E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E9FB5"/>
  <w15:docId w15:val="{40582318-32CD-4FD6-AA6F-8A47E546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930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085"/>
  </w:style>
  <w:style w:type="paragraph" w:styleId="Footer">
    <w:name w:val="footer"/>
    <w:basedOn w:val="Normal"/>
    <w:link w:val="FooterChar"/>
    <w:uiPriority w:val="99"/>
    <w:unhideWhenUsed/>
    <w:rsid w:val="00E930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>Indiana University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Moore, Daelynn</dc:creator>
  <cp:lastModifiedBy>Moore, Daelynn</cp:lastModifiedBy>
  <cp:revision>3</cp:revision>
  <dcterms:created xsi:type="dcterms:W3CDTF">2026-08-04T17:47:00Z</dcterms:created>
  <dcterms:modified xsi:type="dcterms:W3CDTF">2026-08-04T17:47:00Z</dcterms:modified>
</cp:coreProperties>
</file>